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8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drobiu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8,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240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9"/>
        <w:gridCol w:w="2373"/>
        <w:gridCol w:w="456"/>
        <w:gridCol w:w="624"/>
        <w:gridCol w:w="1068"/>
        <w:gridCol w:w="1080"/>
        <w:gridCol w:w="684"/>
        <w:gridCol w:w="1188"/>
        <w:gridCol w:w="1248"/>
      </w:tblGrid>
      <w:tr>
        <w:trPr>
          <w:trHeight w:val="4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filet z indyka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golonko z indyka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gulaszowe z indyka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udko z kaczki (noga)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kurczak świeży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filet z kurczaka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skrzydełka z kurczaka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noga z kurczaka (bez grzbietu)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podudzia (pałki) z kurczaka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pierś z gęsi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korpus drobiowy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skrzydła z indyka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565_3245596693"/>
      <w:bookmarkStart w:id="2" w:name="__Fieldmark__565_3245596693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570_3245596693"/>
      <w:bookmarkStart w:id="4" w:name="__Fieldmark__570_3245596693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575_3245596693"/>
      <w:bookmarkStart w:id="6" w:name="__Fieldmark__575_3245596693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2a2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LibreOffice/6.4.3.2$Windows_X86_64 LibreOffice_project/747b5d0ebf89f41c860ec2a39efd7cb15b54f2d8</Application>
  <Pages>3</Pages>
  <Words>674</Words>
  <Characters>5606</Characters>
  <CharactersWithSpaces>6741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2020-11-24T09:46:00Z</dcterms:created>
  <dc:creator>nauczyciel</dc:creator>
  <dc:description/>
  <dc:language>pl-PL</dc:language>
  <cp:lastModifiedBy/>
  <cp:lastPrinted>2019-06-04T09:18:00Z</cp:lastPrinted>
  <dcterms:modified xsi:type="dcterms:W3CDTF">2020-12-01T10:09:28Z</dcterms:modified>
  <cp:revision>4</cp:revision>
  <dc:subject/>
  <dc:title>OFERTA CZĘŚĆ 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