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7379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792"/>
        <w:gridCol w:w="2793"/>
        <w:gridCol w:w="2793"/>
        <w:gridCol w:w="2794"/>
        <w:gridCol w:w="4986"/>
        <w:gridCol w:w="1220"/>
      </w:tblGrid>
      <w:tr>
        <w:trPr>
          <w:trHeight w:val="901" w:hRule="atLeast"/>
        </w:trPr>
        <w:tc>
          <w:tcPr>
            <w:tcW w:w="2792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10.12.2020</w:t>
            </w:r>
          </w:p>
        </w:tc>
        <w:tc>
          <w:tcPr>
            <w:tcW w:w="2794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6" w:type="dxa"/>
            <w:tcBorders/>
          </w:tcPr>
          <w:p>
            <w:pPr>
              <w:pStyle w:val="Normal"/>
              <w:tabs>
                <w:tab w:val="clear" w:pos="708"/>
                <w:tab w:val="left" w:pos="907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7" w:hRule="atLeast"/>
        </w:trPr>
        <w:tc>
          <w:tcPr>
            <w:tcW w:w="2792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SMS.I.260.09.2020</w:t>
            </w:r>
          </w:p>
        </w:tc>
        <w:tc>
          <w:tcPr>
            <w:tcW w:w="2793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6" w:type="dxa"/>
            <w:tcBorders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17.02.2012 r.</w:t>
            </w:r>
          </w:p>
        </w:tc>
        <w:tc>
          <w:tcPr>
            <w:tcW w:w="1220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Indent2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</w:r>
    </w:p>
    <w:p>
      <w:pPr>
        <w:pStyle w:val="BodyTextIndent2"/>
        <w:ind w:left="708" w:hanging="0"/>
        <w:jc w:val="center"/>
        <w:rPr>
          <w:sz w:val="24"/>
        </w:rPr>
      </w:pPr>
      <w:r>
        <w:rPr>
          <w:sz w:val="24"/>
        </w:rPr>
        <w:t>INFORMACJA Z OTWARCIA OFERT</w:t>
      </w:r>
    </w:p>
    <w:p>
      <w:pPr>
        <w:pStyle w:val="BodyTextIndent2"/>
        <w:ind w:left="708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2"/>
          <w:szCs w:val="22"/>
        </w:rPr>
        <w:t xml:space="preserve"> </w:t>
      </w:r>
      <w:r>
        <w:rPr>
          <w:b/>
        </w:rPr>
        <w:t xml:space="preserve">Zgodnie z art. 86 ust.5 ustawy Pzp ( Dz.U. z </w:t>
      </w:r>
      <w:r>
        <w:rPr>
          <w:rFonts w:eastAsia="Times New Roman" w:cs="Times New Roman"/>
          <w:b/>
          <w:color w:val="auto"/>
          <w:kern w:val="0"/>
          <w:sz w:val="24"/>
          <w:szCs w:val="24"/>
          <w:lang w:val="pl-PL" w:eastAsia="pl-PL" w:bidi="ar-SA"/>
        </w:rPr>
        <w:t>2019</w:t>
      </w:r>
      <w:r>
        <w:rPr>
          <w:b/>
        </w:rPr>
        <w:t xml:space="preserve"> r., poz. 1843 oraz z 2020 r. poz 288)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</w:rPr>
        <w:t>dot. postępowania o udzielenie zamówienia publicznego w trybie przetargu nieograniczonego na zadanie</w:t>
      </w:r>
      <w:r>
        <w:rPr/>
        <w:t xml:space="preserve">: </w:t>
      </w:r>
    </w:p>
    <w:p>
      <w:pPr>
        <w:pStyle w:val="Normal"/>
        <w:jc w:val="center"/>
        <w:rPr/>
      </w:pPr>
      <w:r>
        <w:rPr/>
      </w:r>
    </w:p>
    <w:p>
      <w:pPr>
        <w:pStyle w:val="Wcicietrecitekstu"/>
        <w:tabs>
          <w:tab w:val="clear" w:pos="708"/>
          <w:tab w:val="left" w:pos="388" w:leader="none"/>
        </w:tabs>
        <w:ind w:left="142" w:hanging="0"/>
        <w:jc w:val="center"/>
        <w:rPr>
          <w:bCs/>
          <w:szCs w:val="28"/>
        </w:rPr>
      </w:pPr>
      <w:r>
        <w:rPr>
          <w:szCs w:val="28"/>
        </w:rPr>
        <w:t xml:space="preserve">KOMPLEKSOWA  DOSTAWA  PALIWA  GAZOWEGO DO </w:t>
      </w:r>
      <w:r>
        <w:rPr>
          <w:bCs/>
          <w:szCs w:val="28"/>
        </w:rPr>
        <w:t xml:space="preserve">OBIEKTÓW </w:t>
      </w:r>
      <w:r>
        <w:rPr>
          <w:bCs/>
          <w:spacing w:val="-3"/>
          <w:szCs w:val="28"/>
        </w:rPr>
        <w:t xml:space="preserve">ZESPOŁU SZKÓŁ OGÓLNOKSZTAŁCĄCYCH MISTRZOSTWA SPORTOWEGO  IM. JANUSZA KUSOCIŃSKIEGO      </w:t>
      </w:r>
      <w:r>
        <w:rPr>
          <w:bCs/>
          <w:szCs w:val="28"/>
        </w:rPr>
        <w:t>W RACIBORZU W 2021 ROKU</w:t>
      </w:r>
    </w:p>
    <w:p>
      <w:pPr>
        <w:pStyle w:val="NormalWeb"/>
        <w:spacing w:beforeAutospacing="0" w:before="0" w:after="0"/>
        <w:ind w:left="176" w:hanging="35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  <w:bookmarkStart w:id="0" w:name="_GoBack"/>
      <w:bookmarkStart w:id="1" w:name="_GoBack"/>
      <w:bookmarkEnd w:id="1"/>
    </w:p>
    <w:p>
      <w:pPr>
        <w:pStyle w:val="Wcicietrecitekstu"/>
        <w:numPr>
          <w:ilvl w:val="0"/>
          <w:numId w:val="1"/>
        </w:numPr>
        <w:tabs>
          <w:tab w:val="clear" w:pos="708"/>
          <w:tab w:val="left" w:pos="-360" w:leader="none"/>
        </w:tabs>
        <w:jc w:val="both"/>
        <w:rPr>
          <w:sz w:val="22"/>
          <w:szCs w:val="22"/>
        </w:rPr>
      </w:pPr>
      <w:r>
        <w:rPr>
          <w:b w:val="false"/>
          <w:sz w:val="22"/>
          <w:szCs w:val="22"/>
        </w:rPr>
        <w:t>Kwota jaką Zamawiający zamierza przeznaczyć na realizację zamówienia:</w:t>
      </w:r>
      <w:r>
        <w:rPr>
          <w:sz w:val="22"/>
          <w:szCs w:val="22"/>
        </w:rPr>
        <w:t xml:space="preserve">  </w:t>
      </w:r>
      <w:r>
        <w:rPr>
          <w:rFonts w:eastAsia="Times New Roman" w:cs="Times New Roman"/>
          <w:b/>
          <w:color w:val="auto"/>
          <w:kern w:val="0"/>
          <w:sz w:val="22"/>
          <w:szCs w:val="22"/>
          <w:lang w:val="pl-PL" w:eastAsia="pl-PL" w:bidi="ar-SA"/>
        </w:rPr>
        <w:t>488.200,00</w:t>
      </w:r>
      <w:r>
        <w:rPr>
          <w:sz w:val="22"/>
          <w:szCs w:val="22"/>
        </w:rPr>
        <w:t xml:space="preserve"> zł brutto.</w:t>
      </w:r>
    </w:p>
    <w:p>
      <w:pPr>
        <w:pStyle w:val="Wcicietrecitekstu"/>
        <w:tabs>
          <w:tab w:val="clear" w:pos="708"/>
          <w:tab w:val="left" w:pos="-360" w:leader="none"/>
        </w:tabs>
        <w:ind w:left="1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tabs>
          <w:tab w:val="clear" w:pos="708"/>
          <w:tab w:val="left" w:pos="-360" w:leader="none"/>
        </w:tabs>
        <w:ind w:left="-24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2. Nazwy  ( firmy)  oraz   adresy  Wykonawców,  którzy  złożyli  oferty  oraz  informacje dotyczące ceny i terminu wykonania. </w:t>
      </w:r>
    </w:p>
    <w:p>
      <w:pPr>
        <w:pStyle w:val="Wcicietrecitekstu"/>
        <w:tabs>
          <w:tab w:val="clear" w:pos="708"/>
          <w:tab w:val="left" w:pos="-360" w:leader="none"/>
        </w:tabs>
        <w:ind w:left="-24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tbl>
      <w:tblPr>
        <w:tblW w:w="914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873"/>
        <w:gridCol w:w="4583"/>
        <w:gridCol w:w="1843"/>
        <w:gridCol w:w="1842"/>
      </w:tblGrid>
      <w:tr>
        <w:trPr/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Nazwa firmy i 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Cena brutto</w:t>
            </w:r>
          </w:p>
          <w:p>
            <w:pPr>
              <w:pStyle w:val="NormalWeb"/>
              <w:spacing w:beforeAutospacing="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Termin wykonania </w:t>
            </w:r>
          </w:p>
        </w:tc>
      </w:tr>
      <w:tr>
        <w:trPr>
          <w:trHeight w:val="571" w:hRule="atLeast"/>
        </w:trPr>
        <w:tc>
          <w:tcPr>
            <w:tcW w:w="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Beskidzka Energetyka Sp. z o.o 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ul. </w:t>
            </w:r>
            <w:r>
              <w:rPr>
                <w:b/>
                <w:bCs/>
                <w:szCs w:val="22"/>
              </w:rPr>
              <w:t>Ks. Prałata St. Słonki 20A</w:t>
            </w:r>
          </w:p>
          <w:p>
            <w:pPr>
              <w:pStyle w:val="Normal"/>
              <w:jc w:val="center"/>
              <w:rPr>
                <w:b/>
                <w:b/>
                <w:bCs/>
                <w:szCs w:val="22"/>
              </w:rPr>
            </w:pPr>
            <w:r>
              <w:rPr>
                <w:b/>
                <w:bCs/>
                <w:szCs w:val="22"/>
              </w:rPr>
              <w:t xml:space="preserve"> </w:t>
            </w:r>
            <w:r>
              <w:rPr>
                <w:b/>
                <w:bCs/>
                <w:szCs w:val="22"/>
              </w:rPr>
              <w:t xml:space="preserve">43-300 </w:t>
            </w:r>
            <w:r>
              <w:rPr>
                <w:b/>
                <w:bCs/>
                <w:szCs w:val="22"/>
              </w:rPr>
              <w:t xml:space="preserve"> Żywiec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color w:val="auto"/>
                <w:kern w:val="0"/>
                <w:sz w:val="24"/>
                <w:szCs w:val="24"/>
                <w:lang w:val="pl-PL" w:eastAsia="pl-PL" w:bidi="ar-SA"/>
              </w:rPr>
              <w:t>303.280,94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firstLine="70"/>
              <w:jc w:val="center"/>
              <w:rPr>
                <w:b/>
                <w:b/>
              </w:rPr>
            </w:pPr>
            <w:r>
              <w:rPr>
                <w:b/>
              </w:rPr>
              <w:t>01.01.202</w:t>
            </w:r>
            <w:r>
              <w:rPr>
                <w:b/>
              </w:rPr>
              <w:t>1</w:t>
            </w:r>
            <w:r>
              <w:rPr>
                <w:b/>
              </w:rPr>
              <w:t>-31.12.202</w:t>
            </w:r>
            <w:r>
              <w:rPr>
                <w:b/>
              </w:rPr>
              <w:t>1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/>
        <w:t>3</w:t>
      </w:r>
      <w:r>
        <w:rPr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Pzp zgodnie ze wzorem stanowiącym zał. nr 3 do SIWZ.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ul. Kozielska 19, 47-400 Racibórz – Sekretariat Szkoły, lub poprzez fax na nr faxu 32 415 44 59 lub e-mail: </w:t>
      </w:r>
      <w:hyperlink r:id="rId2">
        <w:r>
          <w:rPr>
            <w:rStyle w:val="Czeinternetow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  <w:tab/>
        <w:tab/>
        <w:tab/>
        <w:tab/>
        <w:tab/>
        <w:t xml:space="preserve"> 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tabs>
          <w:tab w:val="clear" w:pos="708"/>
          <w:tab w:val="left" w:pos="6240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>Dyrektor ZSOMS w Raciborzu</w:t>
      </w:r>
    </w:p>
    <w:p>
      <w:pPr>
        <w:pStyle w:val="Normal"/>
        <w:tabs>
          <w:tab w:val="clear" w:pos="708"/>
          <w:tab w:val="left" w:pos="62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</w:rPr>
        <w:t>Ludmiła Nowacka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 Unicode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560" w:hanging="180"/>
      </w:p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lowerLetter"/>
      <w:lvlText w:val="%5."/>
      <w:lvlJc w:val="left"/>
      <w:pPr>
        <w:ind w:left="3000" w:hanging="360"/>
      </w:pPr>
    </w:lvl>
    <w:lvl w:ilvl="5">
      <w:start w:val="1"/>
      <w:numFmt w:val="lowerRoman"/>
      <w:lvlText w:val="%6."/>
      <w:lvlJc w:val="right"/>
      <w:pPr>
        <w:ind w:left="3720" w:hanging="180"/>
      </w:pPr>
    </w:lvl>
    <w:lvl w:ilvl="6">
      <w:start w:val="1"/>
      <w:numFmt w:val="decimal"/>
      <w:lvlText w:val="%7."/>
      <w:lvlJc w:val="left"/>
      <w:pPr>
        <w:ind w:left="4440" w:hanging="360"/>
      </w:pPr>
    </w:lvl>
    <w:lvl w:ilvl="7">
      <w:start w:val="1"/>
      <w:numFmt w:val="lowerLetter"/>
      <w:lvlText w:val="%8."/>
      <w:lvlJc w:val="left"/>
      <w:pPr>
        <w:ind w:left="5160" w:hanging="360"/>
      </w:pPr>
    </w:lvl>
    <w:lvl w:ilvl="8">
      <w:start w:val="1"/>
      <w:numFmt w:val="lowerRoman"/>
      <w:lvlText w:val="%9."/>
      <w:lvlJc w:val="right"/>
      <w:pPr>
        <w:ind w:left="58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5ac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unhideWhenUsed/>
    <w:rsid w:val="00995ac3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qFormat/>
    <w:locked/>
    <w:rsid w:val="00995ac3"/>
    <w:rPr>
      <w:b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995ac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995ac3"/>
    <w:rPr>
      <w:rFonts w:ascii="Times New Roman" w:hAnsi="Times New Roman" w:eastAsia="Times New Roman" w:cs="Times New Roman"/>
      <w:b/>
      <w:sz w:val="28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995ac3"/>
    <w:rPr>
      <w:rFonts w:ascii="Times New Roman" w:hAnsi="Times New Roman" w:eastAsia="Times New Roman" w:cs="Times New Roman"/>
      <w:b/>
      <w:sz w:val="28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995ac3"/>
    <w:pPr>
      <w:spacing w:before="120" w:after="0"/>
    </w:pPr>
    <w:rPr>
      <w:rFonts w:ascii="Calibri" w:hAnsi="Calibri" w:eastAsia="Calibri" w:cs="" w:asciiTheme="minorHAnsi" w:cstheme="minorBidi" w:eastAsiaTheme="minorHAnsi" w:hAnsiTheme="minorHAnsi"/>
      <w:b/>
      <w:lang w:eastAsia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995ac3"/>
    <w:pPr>
      <w:spacing w:beforeAutospacing="1" w:after="119"/>
    </w:pPr>
    <w:rPr>
      <w:rFonts w:ascii="Arial Unicode MS" w:hAnsi="Arial Unicode MS"/>
    </w:rPr>
  </w:style>
  <w:style w:type="paragraph" w:styleId="Wcicietrecitekstu">
    <w:name w:val="Body Text Indent"/>
    <w:basedOn w:val="Normal"/>
    <w:link w:val="TekstpodstawowywcityZnak"/>
    <w:semiHidden/>
    <w:unhideWhenUsed/>
    <w:rsid w:val="00995ac3"/>
    <w:pPr>
      <w:ind w:left="5664" w:hanging="0"/>
    </w:pPr>
    <w:rPr>
      <w:b/>
      <w:sz w:val="28"/>
    </w:rPr>
  </w:style>
  <w:style w:type="paragraph" w:styleId="BodyTextIndent2">
    <w:name w:val="Body Text Indent 2"/>
    <w:basedOn w:val="Normal"/>
    <w:link w:val="Tekstpodstawowywcity2Znak"/>
    <w:semiHidden/>
    <w:unhideWhenUsed/>
    <w:qFormat/>
    <w:rsid w:val="00995ac3"/>
    <w:pPr>
      <w:ind w:left="1416" w:hanging="0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oms@smsracibor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Application>LibreOffice/6.4.3.2$Windows_X86_64 LibreOffice_project/747b5d0ebf89f41c860ec2a39efd7cb15b54f2d8</Application>
  <Pages>1</Pages>
  <Words>253</Words>
  <Characters>1526</Characters>
  <CharactersWithSpaces>1927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2019-11-18T11:33:00Z</dcterms:created>
  <dc:creator>ZSOMS</dc:creator>
  <dc:description/>
  <dc:language>pl-PL</dc:language>
  <cp:lastModifiedBy/>
  <cp:lastPrinted>2019-11-18T11:56:00Z</cp:lastPrinted>
  <dcterms:modified xsi:type="dcterms:W3CDTF">2020-12-10T12:37:53Z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